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2140"/>
        <w:gridCol w:w="460"/>
        <w:gridCol w:w="720"/>
        <w:gridCol w:w="640"/>
        <w:gridCol w:w="160"/>
        <w:gridCol w:w="460"/>
        <w:gridCol w:w="880"/>
        <w:gridCol w:w="140"/>
        <w:gridCol w:w="620"/>
        <w:gridCol w:w="760"/>
        <w:gridCol w:w="780"/>
        <w:gridCol w:w="30"/>
      </w:tblGrid>
      <w:tr w:rsidR="00917E1A">
        <w:trPr>
          <w:trHeight w:val="322"/>
        </w:trPr>
        <w:tc>
          <w:tcPr>
            <w:tcW w:w="6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24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917E1A" w:rsidRDefault="00114C2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FIELD TRIP REQUEST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8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0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Today’s Date: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5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Teacher: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Grade/s: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5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Where: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Date/s for Trip: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4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Purpose of Trip: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4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Number of Students Attending: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Number of Chaperons: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543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 of Transportation: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spacing w:line="5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Driver insurance requirements have been met.</w:t>
            </w: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68"/>
        </w:trPr>
        <w:tc>
          <w:tcPr>
            <w:tcW w:w="5220" w:type="dxa"/>
            <w:gridSpan w:val="3"/>
            <w:vMerge w:val="restart"/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Type of Trip &amp; Approval Process Required: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60"/>
        </w:trPr>
        <w:tc>
          <w:tcPr>
            <w:tcW w:w="5220" w:type="dxa"/>
            <w:gridSpan w:val="3"/>
            <w:vMerge/>
            <w:vAlign w:val="bottom"/>
          </w:tcPr>
          <w:p w:rsidR="00917E1A" w:rsidRDefault="00917E1A"/>
        </w:tc>
        <w:tc>
          <w:tcPr>
            <w:tcW w:w="460" w:type="dxa"/>
            <w:vAlign w:val="bottom"/>
          </w:tcPr>
          <w:p w:rsidR="00917E1A" w:rsidRDefault="00917E1A"/>
        </w:tc>
        <w:tc>
          <w:tcPr>
            <w:tcW w:w="720" w:type="dxa"/>
            <w:vAlign w:val="bottom"/>
          </w:tcPr>
          <w:p w:rsidR="00917E1A" w:rsidRDefault="00917E1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/>
        </w:tc>
        <w:tc>
          <w:tcPr>
            <w:tcW w:w="160" w:type="dxa"/>
            <w:vAlign w:val="bottom"/>
          </w:tcPr>
          <w:p w:rsidR="00917E1A" w:rsidRDefault="00917E1A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17E1A" w:rsidRDefault="00114C26">
            <w:pPr>
              <w:ind w:right="7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Principal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3"/>
                <w:szCs w:val="13"/>
              </w:rPr>
              <w:t>SchoolBoard</w:t>
            </w:r>
          </w:p>
        </w:tc>
        <w:tc>
          <w:tcPr>
            <w:tcW w:w="140" w:type="dxa"/>
            <w:vAlign w:val="bottom"/>
          </w:tcPr>
          <w:p w:rsidR="00917E1A" w:rsidRDefault="00917E1A"/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17E1A" w:rsidRDefault="00114C26">
            <w:pPr>
              <w:ind w:left="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7"/>
                <w:szCs w:val="7"/>
              </w:rPr>
              <w:t>ConferenceSuperintendent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17E1A" w:rsidRDefault="00114C26">
            <w:pPr>
              <w:ind w:left="19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9"/>
                <w:szCs w:val="9"/>
              </w:rPr>
              <w:t>MCBoardofEducation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17E1A" w:rsidRDefault="00114C26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NAD</w:t>
            </w: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47"/>
        </w:trPr>
        <w:tc>
          <w:tcPr>
            <w:tcW w:w="7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NOTE: All parents must be notified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one week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advance for daytime field trips, and</w:t>
            </w: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36"/>
        </w:trPr>
        <w:tc>
          <w:tcPr>
            <w:tcW w:w="7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17E1A">
        <w:trPr>
          <w:trHeight w:val="209"/>
        </w:trPr>
        <w:tc>
          <w:tcPr>
            <w:tcW w:w="5220" w:type="dxa"/>
            <w:gridSpan w:val="3"/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two weeks </w:t>
            </w:r>
            <w:r>
              <w:rPr>
                <w:rFonts w:ascii="Arial" w:eastAsia="Arial" w:hAnsi="Arial" w:cs="Arial"/>
                <w:sz w:val="18"/>
                <w:szCs w:val="18"/>
              </w:rPr>
              <w:t>in advance for overnight field trips.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13"/>
        </w:trPr>
        <w:tc>
          <w:tcPr>
            <w:tcW w:w="7040" w:type="dxa"/>
            <w:gridSpan w:val="6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Permission slips signed by parents or legal guardians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must be obtained. No</w:t>
            </w: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06"/>
        </w:trPr>
        <w:tc>
          <w:tcPr>
            <w:tcW w:w="5220" w:type="dxa"/>
            <w:gridSpan w:val="3"/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sz w:val="18"/>
                <w:szCs w:val="18"/>
              </w:rPr>
              <w:t>permission will be accepted.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8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1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spacing w:line="45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244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(X)</w:t>
            </w: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4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917E1A" w:rsidRDefault="00114C2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One-day</w:t>
            </w:r>
          </w:p>
        </w:tc>
        <w:tc>
          <w:tcPr>
            <w:tcW w:w="2140" w:type="dxa"/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Small</w:t>
            </w: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5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spacing w:line="54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4580" w:type="dxa"/>
            <w:gridSpan w:val="2"/>
            <w:tcBorders>
              <w:bottom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Overnight within Conference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8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4580" w:type="dxa"/>
            <w:gridSpan w:val="2"/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Overnight out of Conference within NPUC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gridSpan w:val="2"/>
            <w:vMerge w:val="restart"/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(submit to MTC 3 weeks prior to trip)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7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2440" w:type="dxa"/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 of Union</w:t>
            </w:r>
          </w:p>
        </w:tc>
        <w:tc>
          <w:tcPr>
            <w:tcW w:w="2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(submit to MTC before October or April Board of Education</w:t>
            </w: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7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114C2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2440" w:type="dxa"/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 of Division</w:t>
            </w:r>
          </w:p>
        </w:tc>
        <w:tc>
          <w:tcPr>
            <w:tcW w:w="2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righ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(submit to MTC Board of Education 6 months prior to trip)</w:t>
            </w:r>
          </w:p>
        </w:tc>
        <w:tc>
          <w:tcPr>
            <w:tcW w:w="1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27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10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344"/>
        </w:trPr>
        <w:tc>
          <w:tcPr>
            <w:tcW w:w="3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Principal Approval:</w:t>
            </w:r>
          </w:p>
        </w:tc>
        <w:tc>
          <w:tcPr>
            <w:tcW w:w="2140" w:type="dxa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3"/>
        </w:trPr>
        <w:tc>
          <w:tcPr>
            <w:tcW w:w="3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4"/>
            <w:vMerge w:val="restart"/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Principal’s Signature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0"/>
        </w:trPr>
        <w:tc>
          <w:tcPr>
            <w:tcW w:w="3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 Board Approval:</w:t>
            </w:r>
          </w:p>
        </w:tc>
        <w:tc>
          <w:tcPr>
            <w:tcW w:w="2140" w:type="dxa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3"/>
        </w:trPr>
        <w:tc>
          <w:tcPr>
            <w:tcW w:w="3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440" w:type="dxa"/>
            <w:gridSpan w:val="5"/>
            <w:vMerge w:val="restart"/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Board Chair Signature</w:t>
            </w:r>
          </w:p>
        </w:tc>
        <w:tc>
          <w:tcPr>
            <w:tcW w:w="88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0"/>
        </w:trPr>
        <w:tc>
          <w:tcPr>
            <w:tcW w:w="3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Conference Superintendent:</w:t>
            </w:r>
          </w:p>
        </w:tc>
        <w:tc>
          <w:tcPr>
            <w:tcW w:w="2140" w:type="dxa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3"/>
        </w:trPr>
        <w:tc>
          <w:tcPr>
            <w:tcW w:w="3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440" w:type="dxa"/>
            <w:gridSpan w:val="5"/>
            <w:vMerge w:val="restart"/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Superintendent Signature</w:t>
            </w:r>
          </w:p>
        </w:tc>
        <w:tc>
          <w:tcPr>
            <w:tcW w:w="88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90"/>
        </w:trPr>
        <w:tc>
          <w:tcPr>
            <w:tcW w:w="3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MC Board of Education:</w:t>
            </w:r>
          </w:p>
        </w:tc>
        <w:tc>
          <w:tcPr>
            <w:tcW w:w="2140" w:type="dxa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1980" w:type="dxa"/>
            <w:gridSpan w:val="4"/>
            <w:vMerge w:val="restart"/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917E1A" w:rsidRDefault="00114C2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Denied</w:t>
            </w: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3"/>
        </w:trPr>
        <w:tc>
          <w:tcPr>
            <w:tcW w:w="3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4"/>
            <w:vMerge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444"/>
        </w:trPr>
        <w:tc>
          <w:tcPr>
            <w:tcW w:w="3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NAD Approval:</w:t>
            </w:r>
          </w:p>
        </w:tc>
        <w:tc>
          <w:tcPr>
            <w:tcW w:w="2140" w:type="dxa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1980" w:type="dxa"/>
            <w:gridSpan w:val="4"/>
            <w:vMerge w:val="restart"/>
            <w:vAlign w:val="bottom"/>
          </w:tcPr>
          <w:p w:rsidR="00917E1A" w:rsidRDefault="00114C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917E1A" w:rsidRDefault="00114C2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Denied</w:t>
            </w: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13"/>
        </w:trPr>
        <w:tc>
          <w:tcPr>
            <w:tcW w:w="3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917E1A" w:rsidRDefault="00114C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4"/>
            <w:vMerge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1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  <w:tr w:rsidR="00917E1A">
        <w:trPr>
          <w:trHeight w:val="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E1A" w:rsidRDefault="00917E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17E1A" w:rsidRDefault="00917E1A">
            <w:pPr>
              <w:rPr>
                <w:sz w:val="1"/>
                <w:szCs w:val="1"/>
              </w:rPr>
            </w:pPr>
          </w:p>
        </w:tc>
      </w:tr>
    </w:tbl>
    <w:p w:rsidR="00917E1A" w:rsidRDefault="00114C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6859270" cy="626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E1A" w:rsidRDefault="00917E1A">
      <w:pPr>
        <w:sectPr w:rsidR="00917E1A">
          <w:pgSz w:w="12240" w:h="15840"/>
          <w:pgMar w:top="715" w:right="720" w:bottom="261" w:left="720" w:header="0" w:footer="0" w:gutter="0"/>
          <w:cols w:space="720" w:equalWidth="0">
            <w:col w:w="10800"/>
          </w:cols>
        </w:sectPr>
      </w:pPr>
    </w:p>
    <w:p w:rsidR="00917E1A" w:rsidRDefault="00917E1A">
      <w:pPr>
        <w:spacing w:line="200" w:lineRule="exact"/>
        <w:rPr>
          <w:sz w:val="24"/>
          <w:szCs w:val="24"/>
        </w:rPr>
      </w:pPr>
    </w:p>
    <w:p w:rsidR="00917E1A" w:rsidRDefault="00917E1A">
      <w:pPr>
        <w:spacing w:line="200" w:lineRule="exact"/>
        <w:rPr>
          <w:sz w:val="24"/>
          <w:szCs w:val="24"/>
        </w:rPr>
      </w:pPr>
    </w:p>
    <w:p w:rsidR="00917E1A" w:rsidRDefault="00917E1A">
      <w:pPr>
        <w:spacing w:line="327" w:lineRule="exact"/>
        <w:rPr>
          <w:sz w:val="24"/>
          <w:szCs w:val="24"/>
        </w:rPr>
      </w:pPr>
    </w:p>
    <w:p w:rsidR="00917E1A" w:rsidRDefault="00114C2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406.587.3101</w:t>
      </w:r>
    </w:p>
    <w:p w:rsidR="00917E1A" w:rsidRDefault="00917E1A">
      <w:pPr>
        <w:spacing w:line="2" w:lineRule="exact"/>
        <w:rPr>
          <w:sz w:val="24"/>
          <w:szCs w:val="24"/>
        </w:rPr>
      </w:pPr>
    </w:p>
    <w:p w:rsidR="00917E1A" w:rsidRDefault="00F71C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renaeyoung@montanaadventist.org</w:t>
      </w:r>
    </w:p>
    <w:p w:rsidR="00917E1A" w:rsidRDefault="00917E1A">
      <w:pPr>
        <w:spacing w:line="9" w:lineRule="exact"/>
        <w:rPr>
          <w:sz w:val="24"/>
          <w:szCs w:val="24"/>
        </w:rPr>
      </w:pPr>
    </w:p>
    <w:p w:rsidR="00917E1A" w:rsidRDefault="00F71C53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Superintendent of Education</w:t>
      </w:r>
    </w:p>
    <w:p w:rsidR="00917E1A" w:rsidRDefault="00114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17E1A" w:rsidRDefault="00917E1A">
      <w:pPr>
        <w:spacing w:line="200" w:lineRule="exact"/>
        <w:rPr>
          <w:sz w:val="24"/>
          <w:szCs w:val="24"/>
        </w:rPr>
      </w:pPr>
    </w:p>
    <w:p w:rsidR="00917E1A" w:rsidRDefault="00917E1A">
      <w:pPr>
        <w:spacing w:line="200" w:lineRule="exact"/>
        <w:rPr>
          <w:sz w:val="24"/>
          <w:szCs w:val="24"/>
        </w:rPr>
      </w:pPr>
    </w:p>
    <w:p w:rsidR="00917E1A" w:rsidRDefault="00917E1A">
      <w:pPr>
        <w:spacing w:line="206" w:lineRule="exact"/>
        <w:rPr>
          <w:sz w:val="24"/>
          <w:szCs w:val="24"/>
        </w:rPr>
      </w:pPr>
    </w:p>
    <w:p w:rsidR="00917E1A" w:rsidRDefault="00114C26">
      <w:pPr>
        <w:ind w:right="3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Office of Education</w:t>
      </w:r>
    </w:p>
    <w:p w:rsidR="00917E1A" w:rsidRDefault="00114C26">
      <w:pPr>
        <w:ind w:right="3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Montana Conference</w:t>
      </w:r>
    </w:p>
    <w:p w:rsidR="00917E1A" w:rsidRDefault="00114C26">
      <w:pPr>
        <w:ind w:right="3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of Seventh-day Adventists</w:t>
      </w:r>
    </w:p>
    <w:p w:rsidR="00917E1A" w:rsidRDefault="00114C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-2717800</wp:posOffset>
                </wp:positionH>
                <wp:positionV relativeFrom="paragraph">
                  <wp:posOffset>49530</wp:posOffset>
                </wp:positionV>
                <wp:extent cx="68592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CCA1F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4pt,3.9pt" to="326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k2uAEAAH8DAAAOAAAAZHJzL2Uyb0RvYy54bWysU01vEzEQvSPxHyzfyW4Xmqa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917E1A">
      <w:type w:val="continuous"/>
      <w:pgSz w:w="12240" w:h="15840"/>
      <w:pgMar w:top="715" w:right="720" w:bottom="261" w:left="720" w:header="0" w:footer="0" w:gutter="0"/>
      <w:cols w:num="2" w:space="720" w:equalWidth="0">
        <w:col w:w="3560" w:space="720"/>
        <w:col w:w="6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1A"/>
    <w:rsid w:val="00114C26"/>
    <w:rsid w:val="00917E1A"/>
    <w:rsid w:val="00E70230"/>
    <w:rsid w:val="00F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58651-A07E-435B-A9E3-8A828F29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Mayra Lindberg</cp:lastModifiedBy>
  <cp:revision>2</cp:revision>
  <dcterms:created xsi:type="dcterms:W3CDTF">2020-08-19T15:59:00Z</dcterms:created>
  <dcterms:modified xsi:type="dcterms:W3CDTF">2020-08-19T15:59:00Z</dcterms:modified>
</cp:coreProperties>
</file>